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STEVEN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 E FOOTHILL BLVD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DIMAS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STATES WATER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AWR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3.4182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4,309.6627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0.3341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4,309.3286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526.8704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4,836.199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 units credited on 09/03/2025 at FMV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Adjustment due to partial shares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D. Davis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4882" TargetMode="External"/><Relationship Id="rId14" Type="http://schemas.openxmlformats.org/officeDocument/2006/relationships/hyperlink" Target="http://www.sec.gov/cgi-bin/browse-edgar?action=getcompany&amp;CIK=0001056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2026-05-19T19:38:15Z</dcterms:created>
  <dcterms:modified xsi:type="dcterms:W3CDTF">2026-05-19T19:38:15Z</dcterms:modified>
</cp:coreProperties>
</file>